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D42CE" w14:textId="42DF83DD" w:rsidR="00D44F3C" w:rsidRPr="00DB1127" w:rsidRDefault="00D44F3C">
      <w:pPr>
        <w:rPr>
          <w:b/>
          <w:bCs/>
          <w:lang w:val="en-GB"/>
        </w:rPr>
      </w:pPr>
      <w:bookmarkStart w:id="0" w:name="_GoBack"/>
      <w:bookmarkEnd w:id="0"/>
      <w:r w:rsidRPr="00DB1127">
        <w:rPr>
          <w:b/>
          <w:bCs/>
          <w:lang w:val="en-GB"/>
        </w:rPr>
        <w:t>How to find posters in RSU RW 2021?</w:t>
      </w:r>
    </w:p>
    <w:p w14:paraId="4902D0E8" w14:textId="713A67FF" w:rsidR="00D44F3C" w:rsidRPr="00DB1127" w:rsidRDefault="00D44F3C">
      <w:pPr>
        <w:rPr>
          <w:lang w:val="en-GB"/>
        </w:rPr>
      </w:pPr>
    </w:p>
    <w:p w14:paraId="68B49387" w14:textId="4835AEE1" w:rsidR="00D44F3C" w:rsidRPr="00DB1127" w:rsidRDefault="00D44F3C">
      <w:pPr>
        <w:rPr>
          <w:lang w:val="en-GB"/>
        </w:rPr>
      </w:pPr>
      <w:r w:rsidRPr="00DB1127">
        <w:rPr>
          <w:lang w:val="en-GB"/>
        </w:rPr>
        <w:t>Step 1. Log in to your liverw.rsu.lv account</w:t>
      </w:r>
      <w:r w:rsidR="00DB1127" w:rsidRPr="00DB1127">
        <w:rPr>
          <w:lang w:val="en-GB"/>
        </w:rPr>
        <w:t>.</w:t>
      </w:r>
    </w:p>
    <w:p w14:paraId="50945688" w14:textId="7904E4C8" w:rsidR="00D44F3C" w:rsidRPr="00DB1127" w:rsidRDefault="00D44F3C">
      <w:pPr>
        <w:rPr>
          <w:lang w:val="en-GB"/>
        </w:rPr>
      </w:pPr>
      <w:r w:rsidRPr="00DB1127">
        <w:rPr>
          <w:noProof/>
          <w:lang w:val="en-GB"/>
        </w:rPr>
        <w:drawing>
          <wp:inline distT="0" distB="0" distL="0" distR="0" wp14:anchorId="08426543" wp14:editId="65B86AF6">
            <wp:extent cx="5724525" cy="3286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noFill/>
                    </a:ln>
                  </pic:spPr>
                </pic:pic>
              </a:graphicData>
            </a:graphic>
          </wp:inline>
        </w:drawing>
      </w:r>
    </w:p>
    <w:p w14:paraId="5AA383ED" w14:textId="481F301C" w:rsidR="00D44F3C" w:rsidRPr="00DB1127" w:rsidRDefault="00D44F3C">
      <w:pPr>
        <w:rPr>
          <w:lang w:val="en-GB"/>
        </w:rPr>
      </w:pPr>
      <w:r w:rsidRPr="00DB1127">
        <w:rPr>
          <w:lang w:val="en-GB"/>
        </w:rPr>
        <w:t>Step 2. You are in the Lobby now. Choose the conference that you are interested in.</w:t>
      </w:r>
    </w:p>
    <w:p w14:paraId="4D2BFB11" w14:textId="788CB4D9" w:rsidR="009B5E27" w:rsidRPr="00DB1127" w:rsidRDefault="00D44F3C">
      <w:pPr>
        <w:rPr>
          <w:lang w:val="en-GB"/>
        </w:rPr>
      </w:pPr>
      <w:r w:rsidRPr="00DB1127">
        <w:rPr>
          <w:noProof/>
          <w:lang w:val="en-GB"/>
        </w:rPr>
        <w:drawing>
          <wp:inline distT="0" distB="0" distL="0" distR="0" wp14:anchorId="2B4B90F8" wp14:editId="0D05531D">
            <wp:extent cx="5731510" cy="32105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10560"/>
                    </a:xfrm>
                    <a:prstGeom prst="rect">
                      <a:avLst/>
                    </a:prstGeom>
                  </pic:spPr>
                </pic:pic>
              </a:graphicData>
            </a:graphic>
          </wp:inline>
        </w:drawing>
      </w:r>
    </w:p>
    <w:p w14:paraId="6CBD0A3D" w14:textId="77777777" w:rsidR="00D44F3C" w:rsidRPr="00DB1127" w:rsidRDefault="00D44F3C">
      <w:pPr>
        <w:rPr>
          <w:lang w:val="en-GB"/>
        </w:rPr>
      </w:pPr>
      <w:r w:rsidRPr="00DB1127">
        <w:rPr>
          <w:lang w:val="en-GB"/>
        </w:rPr>
        <w:br w:type="page"/>
      </w:r>
    </w:p>
    <w:p w14:paraId="1C75C439" w14:textId="6F856D3F" w:rsidR="00D44F3C" w:rsidRPr="00DB1127" w:rsidRDefault="00D44F3C">
      <w:pPr>
        <w:rPr>
          <w:lang w:val="en-GB"/>
        </w:rPr>
      </w:pPr>
      <w:r w:rsidRPr="00DB1127">
        <w:rPr>
          <w:lang w:val="en-GB"/>
        </w:rPr>
        <w:lastRenderedPageBreak/>
        <w:t>Step 3. In this example we have chosen Knowledge for Use in Practice. You are in the Main feed now. Choose VIRTUAL POSTERS.</w:t>
      </w:r>
    </w:p>
    <w:p w14:paraId="0CADE885" w14:textId="71929C1E" w:rsidR="00D44F3C" w:rsidRPr="00DB1127" w:rsidRDefault="00D44F3C">
      <w:pPr>
        <w:rPr>
          <w:lang w:val="en-GB"/>
        </w:rPr>
      </w:pPr>
      <w:r w:rsidRPr="00DB1127">
        <w:rPr>
          <w:noProof/>
          <w:lang w:val="en-GB"/>
        </w:rPr>
        <w:drawing>
          <wp:inline distT="0" distB="0" distL="0" distR="0" wp14:anchorId="207C105B" wp14:editId="43973E99">
            <wp:extent cx="5731510" cy="34359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435985"/>
                    </a:xfrm>
                    <a:prstGeom prst="rect">
                      <a:avLst/>
                    </a:prstGeom>
                  </pic:spPr>
                </pic:pic>
              </a:graphicData>
            </a:graphic>
          </wp:inline>
        </w:drawing>
      </w:r>
    </w:p>
    <w:p w14:paraId="07E95E59" w14:textId="2B3EA5D8" w:rsidR="00D44F3C" w:rsidRPr="00DB1127" w:rsidRDefault="00D44F3C">
      <w:pPr>
        <w:rPr>
          <w:lang w:val="en-GB"/>
        </w:rPr>
      </w:pPr>
    </w:p>
    <w:p w14:paraId="1D6D27A9" w14:textId="531B5789" w:rsidR="00D44F3C" w:rsidRPr="00DB1127" w:rsidRDefault="00D44F3C">
      <w:pPr>
        <w:rPr>
          <w:lang w:val="en-GB"/>
        </w:rPr>
      </w:pPr>
      <w:r w:rsidRPr="00DB1127">
        <w:rPr>
          <w:lang w:val="en-GB"/>
        </w:rPr>
        <w:t>Step 4. You are in the virtual poster exhibition now. You can search for a particular poster by typing keyword from its title or by entering its ID number. You can also filter</w:t>
      </w:r>
      <w:r w:rsidR="005F0F30" w:rsidRPr="00DB1127">
        <w:rPr>
          <w:lang w:val="en-GB"/>
        </w:rPr>
        <w:t xml:space="preserve"> the posters by topic.</w:t>
      </w:r>
    </w:p>
    <w:p w14:paraId="0DDBF936" w14:textId="5AFA04C6" w:rsidR="00D44F3C" w:rsidRPr="00DB1127" w:rsidRDefault="00D44F3C">
      <w:pPr>
        <w:rPr>
          <w:lang w:val="en-GB"/>
        </w:rPr>
      </w:pPr>
      <w:r w:rsidRPr="00DB1127">
        <w:rPr>
          <w:noProof/>
          <w:lang w:val="en-GB"/>
        </w:rPr>
        <w:drawing>
          <wp:inline distT="0" distB="0" distL="0" distR="0" wp14:anchorId="01B9D4C6" wp14:editId="5BC62D10">
            <wp:extent cx="572452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019425"/>
                    </a:xfrm>
                    <a:prstGeom prst="rect">
                      <a:avLst/>
                    </a:prstGeom>
                    <a:noFill/>
                    <a:ln>
                      <a:noFill/>
                    </a:ln>
                  </pic:spPr>
                </pic:pic>
              </a:graphicData>
            </a:graphic>
          </wp:inline>
        </w:drawing>
      </w:r>
    </w:p>
    <w:p w14:paraId="465D5BCD" w14:textId="4DC5D6C7" w:rsidR="005F0F30" w:rsidRPr="00DB1127" w:rsidRDefault="005F0F30">
      <w:pPr>
        <w:rPr>
          <w:lang w:val="en-GB"/>
        </w:rPr>
      </w:pPr>
      <w:r w:rsidRPr="00DB1127">
        <w:rPr>
          <w:lang w:val="en-GB"/>
        </w:rPr>
        <w:t>In the topic filter, select your preferred topics and press Search.</w:t>
      </w:r>
    </w:p>
    <w:p w14:paraId="4496103F" w14:textId="39CD603E" w:rsidR="005F0F30" w:rsidRPr="00DB1127" w:rsidRDefault="005F0F30">
      <w:pPr>
        <w:rPr>
          <w:lang w:val="en-GB"/>
        </w:rPr>
      </w:pPr>
      <w:r w:rsidRPr="00DB1127">
        <w:rPr>
          <w:noProof/>
          <w:lang w:val="en-GB"/>
        </w:rPr>
        <w:lastRenderedPageBreak/>
        <w:drawing>
          <wp:inline distT="0" distB="0" distL="0" distR="0" wp14:anchorId="03F202ED" wp14:editId="13E21BEB">
            <wp:extent cx="5731510" cy="33616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361690"/>
                    </a:xfrm>
                    <a:prstGeom prst="rect">
                      <a:avLst/>
                    </a:prstGeom>
                  </pic:spPr>
                </pic:pic>
              </a:graphicData>
            </a:graphic>
          </wp:inline>
        </w:drawing>
      </w:r>
    </w:p>
    <w:p w14:paraId="7C14F12D" w14:textId="18267505" w:rsidR="005F0F30" w:rsidRPr="00DB1127" w:rsidRDefault="005F0F30">
      <w:pPr>
        <w:rPr>
          <w:lang w:val="en-GB"/>
        </w:rPr>
      </w:pPr>
      <w:r w:rsidRPr="00DB1127">
        <w:rPr>
          <w:lang w:val="en-GB"/>
        </w:rPr>
        <w:t>Step 5</w:t>
      </w:r>
      <w:r w:rsidR="009B44EB" w:rsidRPr="00DB1127">
        <w:rPr>
          <w:lang w:val="en-GB"/>
        </w:rPr>
        <w:t>. Click the poster that you wish to view. Now we are in the poster page. Click the poster to enlarge it or choose About tab to view it in full size. You can comment the poster and ask questions to the author by clicking Comment.</w:t>
      </w:r>
    </w:p>
    <w:p w14:paraId="597C82FC" w14:textId="74B56156" w:rsidR="009B44EB" w:rsidRPr="00DB1127" w:rsidRDefault="009B44EB">
      <w:pPr>
        <w:rPr>
          <w:lang w:val="en-GB"/>
        </w:rPr>
      </w:pPr>
      <w:r w:rsidRPr="00DB1127">
        <w:rPr>
          <w:noProof/>
          <w:lang w:val="en-GB"/>
        </w:rPr>
        <w:drawing>
          <wp:inline distT="0" distB="0" distL="0" distR="0" wp14:anchorId="6D641FB1" wp14:editId="5EAAFA2C">
            <wp:extent cx="5731510" cy="365188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651885"/>
                    </a:xfrm>
                    <a:prstGeom prst="rect">
                      <a:avLst/>
                    </a:prstGeom>
                  </pic:spPr>
                </pic:pic>
              </a:graphicData>
            </a:graphic>
          </wp:inline>
        </w:drawing>
      </w:r>
    </w:p>
    <w:p w14:paraId="4AFA8D4E" w14:textId="449C1859" w:rsidR="005F0F30" w:rsidRPr="00DB1127" w:rsidRDefault="005F0F30">
      <w:pPr>
        <w:rPr>
          <w:lang w:val="en-GB"/>
        </w:rPr>
      </w:pPr>
    </w:p>
    <w:p w14:paraId="0AC4C3B7" w14:textId="77777777" w:rsidR="00DB1127" w:rsidRPr="00DB1127" w:rsidRDefault="00DB1127">
      <w:pPr>
        <w:rPr>
          <w:noProof/>
          <w:lang w:val="en-GB"/>
        </w:rPr>
      </w:pPr>
      <w:r w:rsidRPr="00DB1127">
        <w:rPr>
          <w:noProof/>
          <w:lang w:val="en-GB"/>
        </w:rPr>
        <w:br w:type="page"/>
      </w:r>
    </w:p>
    <w:p w14:paraId="16368514" w14:textId="4E82CB79" w:rsidR="009B44EB" w:rsidRPr="00DB1127" w:rsidRDefault="009B44EB">
      <w:pPr>
        <w:rPr>
          <w:noProof/>
          <w:lang w:val="en-GB"/>
        </w:rPr>
      </w:pPr>
      <w:r w:rsidRPr="00DB1127">
        <w:rPr>
          <w:noProof/>
          <w:lang w:val="en-GB"/>
        </w:rPr>
        <w:lastRenderedPageBreak/>
        <w:t>Once enlarged, clicking the poster again will enlarge it to full size.</w:t>
      </w:r>
    </w:p>
    <w:p w14:paraId="33C369C1" w14:textId="5D151F0C" w:rsidR="009B44EB" w:rsidRPr="00DB1127" w:rsidRDefault="009B44EB">
      <w:pPr>
        <w:rPr>
          <w:lang w:val="en-GB"/>
        </w:rPr>
      </w:pPr>
      <w:r w:rsidRPr="00DB1127">
        <w:rPr>
          <w:noProof/>
          <w:lang w:val="en-GB"/>
        </w:rPr>
        <w:drawing>
          <wp:inline distT="0" distB="0" distL="0" distR="0" wp14:anchorId="1A2D05DF" wp14:editId="7A4C39D0">
            <wp:extent cx="5715000" cy="6924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6924675"/>
                    </a:xfrm>
                    <a:prstGeom prst="rect">
                      <a:avLst/>
                    </a:prstGeom>
                    <a:noFill/>
                    <a:ln>
                      <a:noFill/>
                    </a:ln>
                  </pic:spPr>
                </pic:pic>
              </a:graphicData>
            </a:graphic>
          </wp:inline>
        </w:drawing>
      </w:r>
    </w:p>
    <w:p w14:paraId="0E54F950" w14:textId="166F16AC" w:rsidR="009B44EB" w:rsidRPr="00DB1127" w:rsidRDefault="009B44EB">
      <w:pPr>
        <w:rPr>
          <w:lang w:val="en-GB"/>
        </w:rPr>
      </w:pPr>
    </w:p>
    <w:p w14:paraId="683B0FEE" w14:textId="77777777" w:rsidR="00BF207F" w:rsidRPr="00DB1127" w:rsidRDefault="00BF207F">
      <w:pPr>
        <w:rPr>
          <w:lang w:val="en-GB"/>
        </w:rPr>
      </w:pPr>
      <w:r w:rsidRPr="00DB1127">
        <w:rPr>
          <w:lang w:val="en-GB"/>
        </w:rPr>
        <w:br w:type="page"/>
      </w:r>
    </w:p>
    <w:p w14:paraId="3EC57E1B" w14:textId="57014EDB" w:rsidR="009B44EB" w:rsidRPr="00DB1127" w:rsidRDefault="009B44EB">
      <w:pPr>
        <w:rPr>
          <w:lang w:val="en-GB"/>
        </w:rPr>
      </w:pPr>
      <w:r w:rsidRPr="00DB1127">
        <w:rPr>
          <w:lang w:val="en-GB"/>
        </w:rPr>
        <w:lastRenderedPageBreak/>
        <w:t>Step 6.</w:t>
      </w:r>
    </w:p>
    <w:p w14:paraId="05F9ABA3" w14:textId="5EF39620" w:rsidR="00F21933" w:rsidRPr="00DB1127" w:rsidRDefault="00F21933">
      <w:pPr>
        <w:rPr>
          <w:lang w:val="en-GB"/>
        </w:rPr>
      </w:pPr>
      <w:r w:rsidRPr="00DB1127">
        <w:rPr>
          <w:lang w:val="en-GB"/>
        </w:rPr>
        <w:t xml:space="preserve">In the Main </w:t>
      </w:r>
      <w:r w:rsidR="00BF207F" w:rsidRPr="00DB1127">
        <w:rPr>
          <w:lang w:val="en-GB"/>
        </w:rPr>
        <w:t>feed you can find poster presentation viewing times by clicking Agenda.</w:t>
      </w:r>
    </w:p>
    <w:p w14:paraId="221A28D8" w14:textId="41D32231" w:rsidR="00BF207F" w:rsidRPr="00DB1127" w:rsidRDefault="00BF207F">
      <w:pPr>
        <w:rPr>
          <w:lang w:val="en-GB"/>
        </w:rPr>
      </w:pPr>
      <w:r w:rsidRPr="00DB1127">
        <w:rPr>
          <w:noProof/>
          <w:lang w:val="en-GB"/>
        </w:rPr>
        <w:drawing>
          <wp:inline distT="0" distB="0" distL="0" distR="0" wp14:anchorId="0B456C01" wp14:editId="48669A1D">
            <wp:extent cx="5724525" cy="3124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124200"/>
                    </a:xfrm>
                    <a:prstGeom prst="rect">
                      <a:avLst/>
                    </a:prstGeom>
                    <a:noFill/>
                    <a:ln>
                      <a:noFill/>
                    </a:ln>
                  </pic:spPr>
                </pic:pic>
              </a:graphicData>
            </a:graphic>
          </wp:inline>
        </w:drawing>
      </w:r>
    </w:p>
    <w:p w14:paraId="5BD38019" w14:textId="38DBCDBB" w:rsidR="00BF207F" w:rsidRPr="00DB1127" w:rsidRDefault="00BF207F">
      <w:pPr>
        <w:rPr>
          <w:lang w:val="en-GB"/>
        </w:rPr>
      </w:pPr>
      <w:r w:rsidRPr="00DB1127">
        <w:rPr>
          <w:lang w:val="en-GB"/>
        </w:rPr>
        <w:t>Select Posters and press Filter topics to choose your desired topic</w:t>
      </w:r>
      <w:r w:rsidR="00DB1127" w:rsidRPr="00DB1127">
        <w:rPr>
          <w:lang w:val="en-GB"/>
        </w:rPr>
        <w:t>,</w:t>
      </w:r>
      <w:r w:rsidRPr="00DB1127">
        <w:rPr>
          <w:lang w:val="en-GB"/>
        </w:rPr>
        <w:t xml:space="preserve"> select date. Keep in mind that poster viewing is available throughout the conference; however, the author should be present in the virtual system for questions and answers during the specified time.</w:t>
      </w:r>
    </w:p>
    <w:p w14:paraId="1B08E6C3" w14:textId="711EE6AC" w:rsidR="00BF207F" w:rsidRPr="00DB1127" w:rsidRDefault="00BF207F">
      <w:pPr>
        <w:rPr>
          <w:lang w:val="en-GB"/>
        </w:rPr>
      </w:pPr>
      <w:r w:rsidRPr="00DB1127">
        <w:rPr>
          <w:noProof/>
          <w:lang w:val="en-GB"/>
        </w:rPr>
        <w:drawing>
          <wp:inline distT="0" distB="0" distL="0" distR="0" wp14:anchorId="7E194979" wp14:editId="17B60B40">
            <wp:extent cx="5731510" cy="365569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655695"/>
                    </a:xfrm>
                    <a:prstGeom prst="rect">
                      <a:avLst/>
                    </a:prstGeom>
                  </pic:spPr>
                </pic:pic>
              </a:graphicData>
            </a:graphic>
          </wp:inline>
        </w:drawing>
      </w:r>
    </w:p>
    <w:p w14:paraId="350D0657" w14:textId="45784C4D" w:rsidR="00BF207F" w:rsidRPr="00DB1127" w:rsidRDefault="00BF207F">
      <w:pPr>
        <w:rPr>
          <w:lang w:val="en-GB"/>
        </w:rPr>
      </w:pPr>
      <w:r w:rsidRPr="00DB1127">
        <w:rPr>
          <w:lang w:val="en-GB"/>
        </w:rPr>
        <w:t>Click Open next to the title of the poster to view it.</w:t>
      </w:r>
    </w:p>
    <w:sectPr w:rsidR="00BF207F" w:rsidRPr="00DB11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F3C"/>
    <w:rsid w:val="005F0F30"/>
    <w:rsid w:val="00853C0D"/>
    <w:rsid w:val="009B44EB"/>
    <w:rsid w:val="009B5E27"/>
    <w:rsid w:val="00BF207F"/>
    <w:rsid w:val="00D44F3C"/>
    <w:rsid w:val="00DB1127"/>
    <w:rsid w:val="00F219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02509"/>
  <w15:chartTrackingRefBased/>
  <w15:docId w15:val="{B0D675BC-4047-48F6-B522-355A33D0F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474</Characters>
  <Application>Microsoft Office Word</Application>
  <DocSecurity>4</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Valdis Ģībietis</dc:creator>
  <cp:keywords/>
  <dc:description/>
  <cp:lastModifiedBy>Līga Hartpenga</cp:lastModifiedBy>
  <cp:revision>2</cp:revision>
  <dcterms:created xsi:type="dcterms:W3CDTF">2021-03-16T21:39:00Z</dcterms:created>
  <dcterms:modified xsi:type="dcterms:W3CDTF">2021-03-16T21:39:00Z</dcterms:modified>
</cp:coreProperties>
</file>